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exact"/>
        <w:rPr>
          <w:rFonts w:ascii="黑体" w:hAnsi="黑体" w:eastAsia="黑体" w:cs="仿宋"/>
          <w:kern w:val="0"/>
          <w:sz w:val="32"/>
          <w:szCs w:val="32"/>
        </w:rPr>
      </w:pPr>
      <w:r>
        <w:rPr>
          <w:rFonts w:hint="eastAsia" w:ascii="黑体" w:hAnsi="黑体" w:eastAsia="黑体" w:cs="仿宋"/>
          <w:kern w:val="0"/>
          <w:sz w:val="32"/>
          <w:szCs w:val="32"/>
        </w:rPr>
        <w:t>附件8</w:t>
      </w:r>
    </w:p>
    <w:p>
      <w:pPr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sz w:val="42"/>
          <w:szCs w:val="42"/>
        </w:rPr>
      </w:pP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2"/>
          <w:szCs w:val="42"/>
        </w:rPr>
      </w:pPr>
      <w:r>
        <w:rPr>
          <w:rFonts w:hint="eastAsia" w:ascii="方正小标宋简体" w:hAnsi="方正小标宋简体" w:eastAsia="方正小标宋简体" w:cs="方正小标宋简体"/>
          <w:sz w:val="42"/>
          <w:szCs w:val="42"/>
        </w:rPr>
        <w:t>急诊抢救病种参考范围</w:t>
      </w:r>
    </w:p>
    <w:p>
      <w:pPr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sz w:val="42"/>
          <w:szCs w:val="42"/>
        </w:rPr>
      </w:pPr>
    </w:p>
    <w:p>
      <w:pPr>
        <w:overflowPunct w:val="0"/>
        <w:adjustRightInd w:val="0"/>
        <w:spacing w:line="600" w:lineRule="exact"/>
        <w:ind w:firstLine="600" w:firstLineChars="200"/>
        <w:rPr>
          <w:rFonts w:ascii="仿宋_GB2312" w:hAnsi="仿宋" w:eastAsia="仿宋_GB2312" w:cs="仿宋"/>
          <w:sz w:val="30"/>
          <w:szCs w:val="30"/>
        </w:rPr>
      </w:pPr>
      <w:r>
        <w:rPr>
          <w:rFonts w:hint="eastAsia" w:ascii="仿宋_GB2312" w:hAnsi="仿宋" w:eastAsia="仿宋_GB2312" w:cs="仿宋"/>
          <w:sz w:val="30"/>
          <w:szCs w:val="30"/>
        </w:rPr>
        <w:t>1.呼吸系统疾病：急性肺炎或急性间质性肺炎 、慢性阻塞性肺疾病的急性恶化、张力性气胸、急性哮喘、支气管扩张伴大咯血、肺癌伴大咯血或呼吸困难、肺栓塞；</w:t>
      </w:r>
    </w:p>
    <w:p>
      <w:pPr>
        <w:overflowPunct w:val="0"/>
        <w:adjustRightInd w:val="0"/>
        <w:spacing w:line="600" w:lineRule="exact"/>
        <w:ind w:firstLine="600" w:firstLineChars="200"/>
        <w:rPr>
          <w:rFonts w:ascii="仿宋_GB2312" w:hAnsi="仿宋" w:eastAsia="仿宋_GB2312" w:cs="仿宋"/>
          <w:sz w:val="30"/>
          <w:szCs w:val="30"/>
        </w:rPr>
      </w:pPr>
      <w:r>
        <w:rPr>
          <w:rFonts w:hint="eastAsia" w:ascii="仿宋_GB2312" w:hAnsi="仿宋" w:eastAsia="仿宋_GB2312" w:cs="仿宋"/>
          <w:sz w:val="30"/>
          <w:szCs w:val="30"/>
        </w:rPr>
        <w:t>2.循环系统疾病：急性左心不全、严重心律失常（阵发性室上速、急性房颤及反复发作房颤、心房扑动、完全性房室传导阻滞、室性心动过速、尖端扭转型室速、心室颤动、心脏骤停）、急性心肌梗塞、高血压危象；</w:t>
      </w:r>
    </w:p>
    <w:p>
      <w:pPr>
        <w:overflowPunct w:val="0"/>
        <w:adjustRightInd w:val="0"/>
        <w:spacing w:line="600" w:lineRule="exact"/>
        <w:ind w:firstLine="600" w:firstLineChars="200"/>
        <w:rPr>
          <w:rFonts w:ascii="仿宋_GB2312" w:hAnsi="仿宋" w:eastAsia="仿宋_GB2312" w:cs="仿宋"/>
          <w:sz w:val="30"/>
          <w:szCs w:val="30"/>
        </w:rPr>
      </w:pPr>
      <w:r>
        <w:rPr>
          <w:rFonts w:hint="eastAsia" w:ascii="仿宋_GB2312" w:hAnsi="仿宋" w:eastAsia="仿宋_GB2312" w:cs="仿宋"/>
          <w:sz w:val="30"/>
          <w:szCs w:val="30"/>
        </w:rPr>
        <w:t>3.消化系统疾病：消化道出血（呕血、便血、血便或黑便）、急性阑尾炎、急性胰腺炎、急性腹膜炎、胃十二指肠溃疡急性穿孔、急性肠梗阻、胆囊或胆管穿孔、嵌顿性疝或绞窄性疝、直肠脱垂；</w:t>
      </w:r>
    </w:p>
    <w:p>
      <w:pPr>
        <w:overflowPunct w:val="0"/>
        <w:adjustRightInd w:val="0"/>
        <w:spacing w:line="600" w:lineRule="exact"/>
        <w:ind w:firstLine="600" w:firstLineChars="200"/>
        <w:rPr>
          <w:rFonts w:ascii="仿宋_GB2312" w:hAnsi="仿宋" w:eastAsia="仿宋_GB2312" w:cs="仿宋"/>
          <w:sz w:val="30"/>
          <w:szCs w:val="30"/>
        </w:rPr>
      </w:pPr>
      <w:r>
        <w:rPr>
          <w:rFonts w:hint="eastAsia" w:ascii="仿宋_GB2312" w:hAnsi="仿宋" w:eastAsia="仿宋_GB2312" w:cs="仿宋"/>
          <w:sz w:val="30"/>
          <w:szCs w:val="30"/>
        </w:rPr>
        <w:t>4.代谢疾病：糖尿病酮症酸中毒、低血糖昏迷、高渗性非酮症性昏迷；</w:t>
      </w:r>
    </w:p>
    <w:p>
      <w:pPr>
        <w:overflowPunct w:val="0"/>
        <w:adjustRightInd w:val="0"/>
        <w:spacing w:line="600" w:lineRule="exact"/>
        <w:ind w:firstLine="600" w:firstLineChars="200"/>
        <w:rPr>
          <w:rFonts w:ascii="仿宋_GB2312" w:hAnsi="仿宋" w:eastAsia="仿宋_GB2312" w:cs="仿宋"/>
          <w:sz w:val="30"/>
          <w:szCs w:val="30"/>
        </w:rPr>
      </w:pPr>
      <w:r>
        <w:rPr>
          <w:rFonts w:hint="eastAsia" w:ascii="仿宋_GB2312" w:hAnsi="仿宋" w:eastAsia="仿宋_GB2312" w:cs="仿宋"/>
          <w:sz w:val="30"/>
          <w:szCs w:val="30"/>
        </w:rPr>
        <w:t>5.神经系统疾病：脑出血或蛛网膜下腔出血、急性大面积脑梗塞或脑干梗塞、癫痫（大发作、持续状态）、颅内占位性病变伴发脑疝；</w:t>
      </w:r>
    </w:p>
    <w:p>
      <w:pPr>
        <w:overflowPunct w:val="0"/>
        <w:adjustRightInd w:val="0"/>
        <w:spacing w:line="600" w:lineRule="exact"/>
        <w:ind w:firstLine="600" w:firstLineChars="200"/>
        <w:rPr>
          <w:rFonts w:ascii="仿宋_GB2312" w:hAnsi="仿宋" w:eastAsia="仿宋_GB2312" w:cs="仿宋"/>
          <w:sz w:val="30"/>
          <w:szCs w:val="30"/>
        </w:rPr>
      </w:pPr>
      <w:r>
        <w:rPr>
          <w:rFonts w:hint="eastAsia" w:ascii="仿宋_GB2312" w:hAnsi="仿宋" w:eastAsia="仿宋_GB2312" w:cs="仿宋"/>
          <w:sz w:val="30"/>
          <w:szCs w:val="30"/>
        </w:rPr>
        <w:t>6.泌尿性疾病：急性肾功能衰竭、急性尿潴留；</w:t>
      </w:r>
    </w:p>
    <w:p>
      <w:pPr>
        <w:overflowPunct w:val="0"/>
        <w:adjustRightInd w:val="0"/>
        <w:spacing w:line="600" w:lineRule="exact"/>
        <w:ind w:firstLine="600" w:firstLineChars="200"/>
        <w:rPr>
          <w:rFonts w:ascii="仿宋_GB2312" w:hAnsi="仿宋" w:eastAsia="仿宋_GB2312" w:cs="仿宋"/>
          <w:sz w:val="30"/>
          <w:szCs w:val="30"/>
        </w:rPr>
      </w:pPr>
      <w:r>
        <w:rPr>
          <w:rFonts w:hint="eastAsia" w:ascii="仿宋_GB2312" w:hAnsi="仿宋" w:eastAsia="仿宋_GB2312" w:cs="仿宋"/>
          <w:sz w:val="30"/>
          <w:szCs w:val="30"/>
        </w:rPr>
        <w:t>7.患者生命体征出现危、重、急现象，需急诊抢救治疗的疾病。</w:t>
      </w:r>
    </w:p>
    <w:p>
      <w:pPr>
        <w:rPr>
          <w:b/>
          <w:bCs/>
        </w:rPr>
      </w:pPr>
      <w:bookmarkStart w:id="0" w:name="_GoBack"/>
      <w:bookmarkEnd w:id="0"/>
    </w:p>
    <w:sectPr>
      <w:pgSz w:w="11906" w:h="16838"/>
      <w:pgMar w:top="2098" w:right="1587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modern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Y2ZGVlYTI3ZWQ1ZjdkYzQ5NWZjMDdiYmZiZGI5MzcifQ=="/>
  </w:docVars>
  <w:rsids>
    <w:rsidRoot w:val="73CD36B7"/>
    <w:rsid w:val="03101E00"/>
    <w:rsid w:val="1088747A"/>
    <w:rsid w:val="426D00FA"/>
    <w:rsid w:val="46B61944"/>
    <w:rsid w:val="5A6E0A5B"/>
    <w:rsid w:val="62946B85"/>
    <w:rsid w:val="73CD36B7"/>
    <w:rsid w:val="7C580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autoSpaceDE w:val="0"/>
      <w:autoSpaceDN w:val="0"/>
      <w:adjustRightInd w:val="0"/>
      <w:spacing w:before="151"/>
      <w:ind w:left="100"/>
      <w:jc w:val="left"/>
    </w:pPr>
    <w:rPr>
      <w:rFonts w:ascii="宋体"/>
      <w:kern w:val="0"/>
      <w:sz w:val="29"/>
      <w:szCs w:val="29"/>
    </w:rPr>
  </w:style>
  <w:style w:type="character" w:styleId="5">
    <w:name w:val="Hyperlink"/>
    <w:uiPriority w:val="0"/>
    <w:rPr>
      <w:color w:val="0563C1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498</Words>
  <Characters>595</Characters>
  <Lines>0</Lines>
  <Paragraphs>0</Paragraphs>
  <TotalTime>0</TotalTime>
  <ScaleCrop>false</ScaleCrop>
  <LinksUpToDate>false</LinksUpToDate>
  <CharactersWithSpaces>596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2022-12-11T02:24:00Z</dcterms:created>
  <dc:creator> I'm so sorry</dc:creator>
  <cp:lastModifiedBy> I'm so sorry</cp:lastModifiedBy>
  <dcterms:modified xsi:type="dcterms:W3CDTF">2022-12-11T02:30:20Z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0928D06959924C48B63D7B8C5A923178</vt:lpwstr>
  </property>
</Properties>
</file>